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8D" w:rsidRDefault="009644C5">
      <w:r>
        <w:rPr>
          <w:noProof/>
        </w:rPr>
        <w:drawing>
          <wp:inline distT="0" distB="0" distL="0" distR="0" wp14:anchorId="04D08ECF" wp14:editId="5003606F">
            <wp:extent cx="8892540" cy="697635"/>
            <wp:effectExtent l="0" t="0" r="3810" b="762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92540" cy="697635"/>
                    </a:xfrm>
                    <a:prstGeom prst="rect">
                      <a:avLst/>
                    </a:prstGeom>
                    <a:noFill/>
                  </pic:spPr>
                </pic:pic>
              </a:graphicData>
            </a:graphic>
          </wp:inline>
        </w:drawing>
      </w:r>
    </w:p>
    <w:p w:rsidR="002E1607" w:rsidRDefault="002E1607"/>
    <w:p w:rsidR="006C1C29" w:rsidRDefault="002E1607" w:rsidP="00195DA3">
      <w:pPr>
        <w:spacing w:after="0"/>
        <w:jc w:val="both"/>
      </w:pPr>
      <w:r>
        <w:t xml:space="preserve">Spoločnosť </w:t>
      </w:r>
      <w:r w:rsidR="00195DA3">
        <w:t xml:space="preserve">REGADA, s.r.o. </w:t>
      </w:r>
      <w:r w:rsidR="008C3A44">
        <w:t>plánuje</w:t>
      </w:r>
      <w:r w:rsidR="00195DA3">
        <w:t xml:space="preserve"> </w:t>
      </w:r>
      <w:r w:rsidR="00770928" w:rsidRPr="00770928">
        <w:t xml:space="preserve">začať </w:t>
      </w:r>
      <w:r w:rsidR="00770928" w:rsidRPr="00770928">
        <w:t>realizovať</w:t>
      </w:r>
      <w:r w:rsidR="00770928">
        <w:rPr>
          <w:b/>
        </w:rPr>
        <w:t xml:space="preserve"> v roku 2019 </w:t>
      </w:r>
      <w:r>
        <w:t xml:space="preserve">projekt s názvom </w:t>
      </w:r>
      <w:r w:rsidR="00195DA3" w:rsidRPr="00195DA3">
        <w:t>Inovácia výrobných procesov a výrobkov REGADA, s.r.o.</w:t>
      </w:r>
      <w:r>
        <w:t xml:space="preserve"> </w:t>
      </w:r>
      <w:r w:rsidR="00770928" w:rsidRPr="00770928">
        <w:rPr>
          <w:b/>
        </w:rPr>
        <w:t>Realizácia projektu ešte nezačala</w:t>
      </w:r>
      <w:r w:rsidR="00770928">
        <w:rPr>
          <w:b/>
        </w:rPr>
        <w:t xml:space="preserve">, </w:t>
      </w:r>
      <w:r w:rsidR="00770928" w:rsidRPr="00770928">
        <w:t>spoločnosť</w:t>
      </w:r>
      <w:r w:rsidR="00770928">
        <w:rPr>
          <w:b/>
        </w:rPr>
        <w:t xml:space="preserve"> </w:t>
      </w:r>
      <w:r w:rsidR="00770928">
        <w:t xml:space="preserve">rieši proces verejného obstarávania a zmeny v projekte. </w:t>
      </w:r>
      <w:bookmarkStart w:id="0" w:name="_GoBack"/>
      <w:bookmarkEnd w:id="0"/>
    </w:p>
    <w:p w:rsidR="00195DA3" w:rsidRDefault="00195DA3" w:rsidP="00195DA3">
      <w:pPr>
        <w:spacing w:after="0"/>
        <w:jc w:val="both"/>
      </w:pPr>
      <w:r>
        <w:t xml:space="preserve">Hlavným cieľom projektu je Inovácia produktového radu a výrobných procesov v spoločnosti REGADA, s.r.o. Zámerom projektu je výroba nových výrobkov v prevádzke </w:t>
      </w:r>
      <w:proofErr w:type="spellStart"/>
      <w:r>
        <w:t>Predvýroba</w:t>
      </w:r>
      <w:proofErr w:type="spellEnd"/>
      <w:r>
        <w:t xml:space="preserve"> a Montáž a zásadná zmena výrobného procesu na prevádzke Zlievarne prostredníctvom dvoch špecifických cieľov:</w:t>
      </w:r>
    </w:p>
    <w:p w:rsidR="00195DA3" w:rsidRDefault="00195DA3" w:rsidP="00195DA3">
      <w:pPr>
        <w:spacing w:after="0"/>
        <w:jc w:val="both"/>
      </w:pPr>
      <w:r>
        <w:t xml:space="preserve">ŠC 1: Obstaranie inovatívnej technológie v prevádzke </w:t>
      </w:r>
      <w:proofErr w:type="spellStart"/>
      <w:r>
        <w:t>Predvýroba</w:t>
      </w:r>
      <w:proofErr w:type="spellEnd"/>
      <w:r>
        <w:t xml:space="preserve"> a Montáž</w:t>
      </w:r>
    </w:p>
    <w:p w:rsidR="00195DA3" w:rsidRDefault="00195DA3" w:rsidP="00195DA3">
      <w:pPr>
        <w:spacing w:after="0"/>
        <w:jc w:val="both"/>
      </w:pPr>
      <w:r>
        <w:t>ŠC 2: Zvýšenie inovačného potenciálu prevádzky Zlievarne</w:t>
      </w:r>
    </w:p>
    <w:p w:rsidR="00195DA3" w:rsidRDefault="002E1607" w:rsidP="003906DB">
      <w:pPr>
        <w:spacing w:after="0"/>
        <w:jc w:val="both"/>
      </w:pPr>
      <w:r>
        <w:t>Realizácia projektu bude trvať 1</w:t>
      </w:r>
      <w:r w:rsidR="00195DA3">
        <w:t>5</w:t>
      </w:r>
      <w:r>
        <w:t xml:space="preserve"> mesiacov a bude pozostávať z hlavnej aktivity</w:t>
      </w:r>
      <w:r w:rsidR="00003405">
        <w:t xml:space="preserve"> s názvom "Ostatné inovačné opatrenia", vďaka ktorej plánujeme </w:t>
      </w:r>
      <w:r w:rsidR="00195DA3">
        <w:t>obstara</w:t>
      </w:r>
      <w:r w:rsidR="00003405">
        <w:t>ť</w:t>
      </w:r>
      <w:r w:rsidR="00195DA3">
        <w:t xml:space="preserve"> 13 inovatívnyc</w:t>
      </w:r>
      <w:r w:rsidR="00003405">
        <w:t>h technológií a 1 softvér</w:t>
      </w:r>
      <w:r w:rsidR="00195DA3">
        <w:t>. Obstarané technológie</w:t>
      </w:r>
      <w:r w:rsidR="00976913">
        <w:t xml:space="preserve"> </w:t>
      </w:r>
      <w:r w:rsidR="00195DA3">
        <w:t>a SW budú mať priamy vplyv na zvýšenie celkovej inovácie a konkurencieschopnosti spoločnosti REGADA, s.r.o.</w:t>
      </w:r>
      <w:r w:rsidR="00003405">
        <w:t xml:space="preserve"> </w:t>
      </w:r>
    </w:p>
    <w:p w:rsidR="00003405" w:rsidRDefault="00003405" w:rsidP="003906DB">
      <w:pPr>
        <w:spacing w:after="0"/>
        <w:jc w:val="both"/>
      </w:pPr>
      <w:r>
        <w:t xml:space="preserve">Kombináciou investovania do nových inovatívnych technológií (projekt preukázateľne prispieva k primeranej miere inovácie prostredníctvom inovácie produktu, inovácie procesu), ako aj vytvorením podmienok pre zníženie technologickej medzery SR sa vytvoria adekvátne predpoklady na naplnenie hlavného cieľa ako aj špecifických cieľov projektu. Vďaka projektu dôjde k zvýšeniu inovácií, ako aj ku zvýšeniu trhovej konkurencieschopnosti spoločnosti REGADA, s.r.o., čo bude v konečnom dôsledku viesť k stabilnému rastu, rozvoju spoločnosti a podpore zamestnanosti v prešovskom regióne (nezamestnanosť v regióne k 31.08.2016 bola na úrovni 14,53%). </w:t>
      </w:r>
    </w:p>
    <w:p w:rsidR="003906DB" w:rsidRDefault="003906DB" w:rsidP="002E1607">
      <w:pPr>
        <w:jc w:val="both"/>
      </w:pPr>
    </w:p>
    <w:p w:rsidR="002E1607" w:rsidRDefault="002E1607" w:rsidP="002E1607">
      <w:pPr>
        <w:jc w:val="both"/>
      </w:pPr>
      <w:r w:rsidRPr="002E1607">
        <w:t xml:space="preserve">Výška poskytnutého NFP: </w:t>
      </w:r>
      <w:r w:rsidR="00195DA3" w:rsidRPr="00195DA3">
        <w:t>667 691,55</w:t>
      </w:r>
      <w:r w:rsidR="00195DA3">
        <w:t xml:space="preserve"> </w:t>
      </w:r>
      <w:r w:rsidRPr="002E1607">
        <w:t>EUR</w:t>
      </w:r>
    </w:p>
    <w:sectPr w:rsidR="002E1607" w:rsidSect="009644C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C5"/>
    <w:rsid w:val="00003405"/>
    <w:rsid w:val="00195DA3"/>
    <w:rsid w:val="002A5815"/>
    <w:rsid w:val="002E1607"/>
    <w:rsid w:val="003906DB"/>
    <w:rsid w:val="006C1C29"/>
    <w:rsid w:val="00770928"/>
    <w:rsid w:val="008C3A44"/>
    <w:rsid w:val="009644C5"/>
    <w:rsid w:val="00976913"/>
    <w:rsid w:val="00A244D9"/>
    <w:rsid w:val="00ED1F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FD37"/>
  <w15:chartTrackingRefBased/>
  <w15:docId w15:val="{D1451936-38E6-4909-997F-B7677F50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247</Words>
  <Characters>1408</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Ondrkalová</dc:creator>
  <cp:keywords/>
  <dc:description/>
  <cp:lastModifiedBy>Soňa Ondrkalová</cp:lastModifiedBy>
  <cp:revision>12</cp:revision>
  <dcterms:created xsi:type="dcterms:W3CDTF">2017-06-12T10:59:00Z</dcterms:created>
  <dcterms:modified xsi:type="dcterms:W3CDTF">2019-01-14T08:47:00Z</dcterms:modified>
</cp:coreProperties>
</file>